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2"/>
          <w:szCs w:val="32"/>
          <w:u w:val="none"/>
          <w:shd w:fill="auto" w:val="clear"/>
          <w:vertAlign w:val="baseline"/>
        </w:rPr>
      </w:pP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Call-Off Schedule 10 (Exit Management)</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"Exclusive Assets"</w:t>
            </w:r>
          </w:p>
        </w:tc>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Assets used exclusively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the provision of the Deliverables;</w:t>
            </w:r>
          </w:p>
        </w:tc>
      </w:tr>
      <w:tr>
        <w:trPr>
          <w:cantSplit w:val="0"/>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Manager"</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Plan”</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"Non-Exclusive Assets"</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Supplier Assets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a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connection with the Deliverables but which are also used by the 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 Key Subcontractor]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other purposes;</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Goods"</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Services"</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w:t>
            </w:r>
          </w:p>
        </w:tc>
        <w:tc>
          <w:tcPr/>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5.1 of this Schedule;</w:t>
            </w:r>
          </w:p>
        </w:tc>
      </w:tr>
      <w:tr>
        <w:trPr>
          <w:cantSplit w:val="0"/>
          <w:tblHeader w:val="0"/>
        </w:trPr>
        <w:tc>
          <w:tcPr/>
          <w:p w:rsidR="00000000" w:rsidDel="00000000" w:rsidP="00000000" w:rsidRDefault="00000000" w:rsidRPr="00000000" w14:paraId="0000001B">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Period"</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Assets"</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"Transferable Contracts"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Assets"</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8.2.1 of this Schedule;</w:t>
            </w:r>
          </w:p>
        </w:tc>
      </w:tr>
      <w:tr>
        <w:trPr>
          <w:cantSplit w:val="0"/>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Contracts"</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8.2.3 of this Schedule.</w:t>
            </w:r>
          </w:p>
        </w:tc>
      </w:tr>
    </w:tbl>
    <w:p w:rsidR="00000000" w:rsidDel="00000000" w:rsidP="00000000" w:rsidRDefault="00000000" w:rsidRPr="00000000" w14:paraId="0000002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must always be prepared for contract exit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During the Contract Period, the Supplier shall promptly:</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e58p5a673i9z" w:id="3"/>
      <w:bookmarkEnd w:id="3"/>
      <w:r w:rsidDel="00000000" w:rsidR="00000000" w:rsidRPr="00000000">
        <w:rPr>
          <w:rFonts w:ascii="Arial" w:cs="Arial" w:eastAsia="Arial" w:hAnsi="Arial"/>
          <w:sz w:val="24"/>
          <w:szCs w:val="24"/>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129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Registers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8kjqh17amemo" w:id="4"/>
      <w:bookmarkEnd w:id="4"/>
      <w:r w:rsidDel="00000000" w:rsidR="00000000" w:rsidRPr="00000000">
        <w:rPr>
          <w:rFonts w:ascii="Arial" w:cs="Arial" w:eastAsia="Arial" w:hAnsi="Arial"/>
          <w:sz w:val="24"/>
          <w:szCs w:val="24"/>
          <w:rtl w:val="0"/>
        </w:rPr>
        <w:t xml:space="preserve">ensure that all Exclusive Assets listed in the Registers are clearly physically identified as such; and</w:t>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myuyh1ov017l" w:id="5"/>
      <w:bookmarkEnd w:id="5"/>
      <w:r w:rsidDel="00000000" w:rsidR="00000000" w:rsidRPr="00000000">
        <w:rPr>
          <w:rFonts w:ascii="Arial" w:cs="Arial" w:eastAsia="Arial" w:hAnsi="Arial"/>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2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2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Assisting re-competition for Deliverables </w:t>
      </w:r>
    </w:p>
    <w:p w:rsidR="00000000" w:rsidDel="00000000" w:rsidP="00000000" w:rsidRDefault="00000000" w:rsidRPr="00000000" w14:paraId="0000003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Information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Exit Plan</w:t>
      </w:r>
    </w:p>
    <w:p w:rsidR="00000000" w:rsidDel="00000000" w:rsidP="00000000" w:rsidRDefault="00000000" w:rsidRPr="00000000" w14:paraId="0000003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Exit Plan shall set out, as a minimum:</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mq1u7nh7j6jo" w:id="12"/>
      <w:bookmarkEnd w:id="12"/>
      <w:r w:rsidDel="00000000" w:rsidR="00000000" w:rsidRPr="00000000">
        <w:rPr>
          <w:rFonts w:ascii="Arial" w:cs="Arial" w:eastAsia="Arial" w:hAnsi="Arial"/>
          <w:sz w:val="24"/>
          <w:szCs w:val="24"/>
          <w:rtl w:val="0"/>
        </w:rPr>
        <w:t xml:space="preserve">a detailed description of both the transfer and cessation processes, including a timetable;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k2x6g61ecyln" w:id="13"/>
      <w:bookmarkEnd w:id="13"/>
      <w:r w:rsidDel="00000000" w:rsidR="00000000" w:rsidRPr="00000000">
        <w:rPr>
          <w:rFonts w:ascii="Arial" w:cs="Arial" w:eastAsia="Arial" w:hAnsi="Arial"/>
          <w:sz w:val="24"/>
          <w:szCs w:val="24"/>
          <w:rtl w:val="0"/>
        </w:rPr>
        <w:t xml:space="preserve">how the Deliverables will transfer to the Replacement Supplier and/or the Buyer;</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dbzj2r3h98l5" w:id="14"/>
      <w:bookmarkEnd w:id="14"/>
      <w:r w:rsidDel="00000000" w:rsidR="00000000" w:rsidRPr="00000000">
        <w:rPr>
          <w:rFonts w:ascii="Arial" w:cs="Arial" w:eastAsia="Arial" w:hAnsi="Arial"/>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nb7drs9zbry6" w:id="15"/>
      <w:bookmarkEnd w:id="15"/>
      <w:r w:rsidDel="00000000" w:rsidR="00000000" w:rsidRPr="00000000">
        <w:rPr>
          <w:rFonts w:ascii="Arial" w:cs="Arial" w:eastAsia="Arial" w:hAnsi="Arial"/>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ukuavunpowzf" w:id="16"/>
      <w:bookmarkEnd w:id="16"/>
      <w:r w:rsidDel="00000000" w:rsidR="00000000" w:rsidRPr="00000000">
        <w:rPr>
          <w:rFonts w:ascii="Arial" w:cs="Arial" w:eastAsia="Arial" w:hAnsi="Arial"/>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y3lbmybrzhky" w:id="17"/>
      <w:bookmarkEnd w:id="17"/>
      <w:r w:rsidDel="00000000" w:rsidR="00000000" w:rsidRPr="00000000">
        <w:rPr>
          <w:rFonts w:ascii="Arial" w:cs="Arial" w:eastAsia="Arial" w:hAnsi="Arial"/>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cdupn5qg3loa" w:id="18"/>
      <w:bookmarkEnd w:id="18"/>
      <w:r w:rsidDel="00000000" w:rsidR="00000000" w:rsidRPr="00000000">
        <w:rPr>
          <w:rFonts w:ascii="Arial" w:cs="Arial" w:eastAsia="Arial" w:hAnsi="Arial"/>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a13xfq9nvure" w:id="19"/>
      <w:bookmarkEnd w:id="19"/>
      <w:r w:rsidDel="00000000" w:rsidR="00000000" w:rsidRPr="00000000">
        <w:rPr>
          <w:rFonts w:ascii="Arial" w:cs="Arial" w:eastAsia="Arial" w:hAnsi="Arial"/>
          <w:sz w:val="24"/>
          <w:szCs w:val="24"/>
          <w:rtl w:val="0"/>
        </w:rPr>
        <w:t xml:space="preserve">proposals for the disposal of any redundant Deliverables and materials;</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iw2n8s3s4ysg" w:id="20"/>
      <w:bookmarkEnd w:id="20"/>
      <w:r w:rsidDel="00000000" w:rsidR="00000000" w:rsidRPr="00000000">
        <w:rPr>
          <w:rFonts w:ascii="Arial" w:cs="Arial" w:eastAsia="Arial" w:hAnsi="Arial"/>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jfa4dyfkp35b" w:id="21"/>
      <w:bookmarkEnd w:id="21"/>
      <w:r w:rsidDel="00000000" w:rsidR="00000000" w:rsidRPr="00000000">
        <w:rPr>
          <w:rFonts w:ascii="Arial" w:cs="Arial" w:eastAsia="Arial" w:hAnsi="Arial"/>
          <w:sz w:val="24"/>
          <w:szCs w:val="24"/>
          <w:rtl w:val="0"/>
        </w:rPr>
        <w:t xml:space="preserve">any other information or assistance reasonably required by the Buyer or a Replacement Supplier.</w:t>
      </w:r>
    </w:p>
    <w:p w:rsidR="00000000" w:rsidDel="00000000" w:rsidP="00000000" w:rsidRDefault="00000000" w:rsidRPr="00000000" w14:paraId="0000004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s31uc7chww7b" w:id="23"/>
      <w:bookmarkEnd w:id="23"/>
      <w:r w:rsidDel="00000000" w:rsidR="00000000" w:rsidRPr="00000000">
        <w:rPr>
          <w:rFonts w:ascii="Arial" w:cs="Arial" w:eastAsia="Arial" w:hAnsi="Arial"/>
          <w:sz w:val="24"/>
          <w:szCs w:val="24"/>
          <w:rtl w:val="0"/>
        </w:rPr>
        <w:t xml:space="preserve">maintain and update the Exit Plan (and risk management plan) no less frequently than: </w:t>
      </w:r>
    </w:p>
    <w:p w:rsidR="00000000" w:rsidDel="00000000" w:rsidP="00000000" w:rsidRDefault="00000000" w:rsidRPr="00000000" w14:paraId="0000004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[six (6) months]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throughout the Contract Period; and</w:t>
      </w:r>
    </w:p>
    <w:p w:rsidR="00000000" w:rsidDel="00000000" w:rsidP="00000000" w:rsidRDefault="00000000" w:rsidRPr="00000000" w14:paraId="000000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a request from the Buyer for an up-to-date copy of the Exit Plan; </w:t>
      </w:r>
    </w:p>
    <w:p w:rsidR="00000000" w:rsidDel="00000000" w:rsidP="00000000" w:rsidRDefault="00000000" w:rsidRPr="00000000" w14:paraId="000000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 Termination Assistance Notice,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ten (10)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date of the Termination Assistance Notice;</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possible following, and in any event no later than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twenty (20) Working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following, any material change to the Deliverables (including all changes under the Variation Procedure); and  </w:t>
      </w:r>
    </w:p>
    <w:p w:rsidR="00000000" w:rsidDel="00000000" w:rsidP="00000000" w:rsidRDefault="00000000" w:rsidRPr="00000000" w14:paraId="0000004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bt52t8utfn2k" w:id="25"/>
      <w:bookmarkEnd w:id="25"/>
      <w:r w:rsidDel="00000000" w:rsidR="00000000" w:rsidRPr="00000000">
        <w:rPr>
          <w:rFonts w:ascii="Arial" w:cs="Arial" w:eastAsia="Arial" w:hAnsi="Arial"/>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version of an Exit Plan agreed between the parties shall not be superseded by any draft submitted by the Supplier.</w:t>
      </w:r>
    </w:p>
    <w:p w:rsidR="00000000" w:rsidDel="00000000" w:rsidP="00000000" w:rsidRDefault="00000000" w:rsidRPr="00000000" w14:paraId="0000004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w:t>
      </w:r>
    </w:p>
    <w:p w:rsidR="00000000" w:rsidDel="00000000" w:rsidP="00000000" w:rsidRDefault="00000000" w:rsidRPr="00000000" w14:paraId="0000004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Assistance Notice"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7iu32zhfihyf" w:id="27"/>
      <w:bookmarkEnd w:id="27"/>
      <w:r w:rsidDel="00000000" w:rsidR="00000000" w:rsidRPr="00000000">
        <w:rPr>
          <w:rFonts w:ascii="Arial" w:cs="Arial" w:eastAsia="Arial" w:hAnsi="Arial"/>
          <w:sz w:val="24"/>
          <w:szCs w:val="24"/>
          <w:rtl w:val="0"/>
        </w:rPr>
        <w:t xml:space="preserve">the nature of the Termination Assistance required; and</w:t>
      </w:r>
    </w:p>
    <w:p w:rsidR="00000000" w:rsidDel="00000000" w:rsidP="00000000" w:rsidRDefault="00000000" w:rsidRPr="00000000" w14:paraId="0000004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cevbujhl2si2" w:id="28"/>
      <w:bookmarkEnd w:id="28"/>
      <w:r w:rsidDel="00000000" w:rsidR="00000000" w:rsidRPr="00000000">
        <w:rPr>
          <w:rFonts w:ascii="Arial" w:cs="Arial" w:eastAsia="Arial" w:hAnsi="Arial"/>
          <w:sz w:val="24"/>
          <w:szCs w:val="24"/>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6lk6y7w0sn8h" w:id="30"/>
      <w:bookmarkEnd w:id="30"/>
      <w:r w:rsidDel="00000000" w:rsidR="00000000" w:rsidRPr="00000000">
        <w:rPr>
          <w:rFonts w:ascii="Arial" w:cs="Arial" w:eastAsia="Arial" w:hAnsi="Arial"/>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a3hb8o9iaam9" w:id="31"/>
      <w:bookmarkEnd w:id="31"/>
      <w:r w:rsidDel="00000000" w:rsidR="00000000" w:rsidRPr="00000000">
        <w:rPr>
          <w:rFonts w:ascii="Arial" w:cs="Arial" w:eastAsia="Arial" w:hAnsi="Arial"/>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4">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55">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Termination Assistance Period the Supplier shall:</w:t>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hc89qpvww2ce" w:id="33"/>
      <w:bookmarkEnd w:id="33"/>
      <w:r w:rsidDel="00000000" w:rsidR="00000000" w:rsidRPr="00000000">
        <w:rPr>
          <w:rFonts w:ascii="Arial" w:cs="Arial" w:eastAsia="Arial" w:hAnsi="Arial"/>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q25oipf12i9k" w:id="34"/>
      <w:bookmarkEnd w:id="34"/>
      <w:r w:rsidDel="00000000" w:rsidR="00000000" w:rsidRPr="00000000">
        <w:rPr>
          <w:rFonts w:ascii="Arial" w:cs="Arial" w:eastAsia="Arial" w:hAnsi="Arial"/>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8q3u4g259wgp" w:id="35"/>
      <w:bookmarkEnd w:id="35"/>
      <w:r w:rsidDel="00000000" w:rsidR="00000000" w:rsidRPr="00000000">
        <w:rPr>
          <w:rFonts w:ascii="Arial" w:cs="Arial" w:eastAsia="Arial" w:hAnsi="Arial"/>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mmieyjgdwrog" w:id="36"/>
      <w:bookmarkEnd w:id="36"/>
      <w:r w:rsidDel="00000000" w:rsidR="00000000" w:rsidRPr="00000000">
        <w:rPr>
          <w:rFonts w:ascii="Arial" w:cs="Arial" w:eastAsia="Arial" w:hAnsi="Arial"/>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mdl3a5a2jyaj" w:id="37"/>
      <w:bookmarkEnd w:id="37"/>
      <w:r w:rsidDel="00000000" w:rsidR="00000000" w:rsidRPr="00000000">
        <w:rPr>
          <w:rFonts w:ascii="Arial" w:cs="Arial" w:eastAsia="Arial" w:hAnsi="Arial"/>
          <w:sz w:val="24"/>
          <w:szCs w:val="24"/>
          <w:rtl w:val="0"/>
        </w:rPr>
        <w:t xml:space="preserve">at the Buyer's request and on reasonable notice, deliver up-to-date Registers to the Buyer;</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49h7q6gd4e7c" w:id="38"/>
      <w:bookmarkEnd w:id="38"/>
      <w:r w:rsidDel="00000000" w:rsidR="00000000" w:rsidRPr="00000000">
        <w:rPr>
          <w:rFonts w:ascii="Arial" w:cs="Arial" w:eastAsia="Arial" w:hAnsi="Arial"/>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y810tw"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when the contract is terminated  </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of its obligations contained in the Exit Plan.</w:t>
      </w:r>
    </w:p>
    <w:p w:rsidR="00000000" w:rsidDel="00000000" w:rsidP="00000000" w:rsidRDefault="00000000" w:rsidRPr="00000000" w14:paraId="0000006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yvv144kk5w6" w:id="42"/>
      <w:bookmarkEnd w:id="42"/>
      <w:r w:rsidDel="00000000" w:rsidR="00000000" w:rsidRPr="00000000">
        <w:rPr>
          <w:rFonts w:ascii="Arial" w:cs="Arial" w:eastAsia="Arial" w:hAnsi="Arial"/>
          <w:sz w:val="24"/>
          <w:szCs w:val="24"/>
          <w:rtl w:val="0"/>
        </w:rPr>
        <w:t xml:space="preserve">vacate any Buyer Premises;</w:t>
      </w:r>
    </w:p>
    <w:p w:rsidR="00000000" w:rsidDel="00000000" w:rsidP="00000000" w:rsidRDefault="00000000" w:rsidRPr="00000000" w14:paraId="0000006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g7izaae7z1uo" w:id="43"/>
      <w:bookmarkEnd w:id="43"/>
      <w:r w:rsidDel="00000000" w:rsidR="00000000" w:rsidRPr="00000000">
        <w:rPr>
          <w:rFonts w:ascii="Arial" w:cs="Arial" w:eastAsia="Arial" w:hAnsi="Arial"/>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8k2ttyp4jdns" w:id="44"/>
      <w:bookmarkEnd w:id="44"/>
      <w:r w:rsidDel="00000000" w:rsidR="00000000" w:rsidRPr="00000000">
        <w:rPr>
          <w:rFonts w:ascii="Arial" w:cs="Arial" w:eastAsia="Arial" w:hAnsi="Arial"/>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Assets, Sub-contracts and Software</w:t>
      </w:r>
    </w:p>
    <w:p w:rsidR="00000000" w:rsidDel="00000000" w:rsidP="00000000" w:rsidRDefault="00000000" w:rsidRPr="00000000" w14:paraId="0000006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77fkv32u90me" w:id="48"/>
      <w:bookmarkEnd w:id="48"/>
      <w:r w:rsidDel="00000000" w:rsidR="00000000" w:rsidRPr="00000000">
        <w:rPr>
          <w:rFonts w:ascii="Arial" w:cs="Arial" w:eastAsia="Arial" w:hAnsi="Arial"/>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2slj8a9c4ww1" w:id="49"/>
      <w:bookmarkEnd w:id="49"/>
      <w:r w:rsidDel="00000000" w:rsidR="00000000" w:rsidRPr="00000000">
        <w:rPr>
          <w:rFonts w:ascii="Arial" w:cs="Arial" w:eastAsia="Arial" w:hAnsi="Arial"/>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544vnj5ceweu" w:id="51"/>
      <w:bookmarkEnd w:id="51"/>
      <w:r w:rsidDel="00000000" w:rsidR="00000000" w:rsidRPr="00000000">
        <w:rPr>
          <w:rFonts w:ascii="Arial" w:cs="Arial" w:eastAsia="Arial" w:hAnsi="Arial"/>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sz w:val="24"/>
          <w:szCs w:val="24"/>
          <w:rtl w:val="0"/>
        </w:rPr>
        <w:t xml:space="preserve">Transferring Assets</w:t>
      </w:r>
      <w:r w:rsidDel="00000000" w:rsidR="00000000" w:rsidRPr="00000000">
        <w:rPr>
          <w:rFonts w:ascii="Arial" w:cs="Arial" w:eastAsia="Arial" w:hAnsi="Arial"/>
          <w:sz w:val="24"/>
          <w:szCs w:val="24"/>
          <w:rtl w:val="0"/>
        </w:rPr>
        <w:t xml:space="preserve">"); </w:t>
      </w:r>
    </w:p>
    <w:bookmarkStart w:colFirst="0" w:colLast="0" w:name="bookmark=id.49x2ik5" w:id="52"/>
    <w:bookmarkEnd w:id="52"/>
    <w:p w:rsidR="00000000" w:rsidDel="00000000" w:rsidP="00000000" w:rsidRDefault="00000000" w:rsidRPr="00000000" w14:paraId="0000006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34ipx99tqw0y" w:id="53"/>
      <w:bookmarkEnd w:id="53"/>
      <w:r w:rsidDel="00000000" w:rsidR="00000000" w:rsidRPr="00000000">
        <w:rPr>
          <w:rFonts w:ascii="Arial" w:cs="Arial" w:eastAsia="Arial" w:hAnsi="Arial"/>
          <w:sz w:val="24"/>
          <w:szCs w:val="24"/>
          <w:rtl w:val="0"/>
        </w:rPr>
        <w:t xml:space="preserve">which, if any, of:</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Exclusive Assets that are not Transferable Assets; and </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27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Non-Exclusive Assets,</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7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slj1d56xj5nc" w:id="54"/>
      <w:bookmarkEnd w:id="54"/>
      <w:r w:rsidDel="00000000" w:rsidR="00000000" w:rsidRPr="00000000">
        <w:rPr>
          <w:rFonts w:ascii="Arial" w:cs="Arial" w:eastAsia="Arial" w:hAnsi="Arial"/>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sz w:val="24"/>
          <w:szCs w:val="24"/>
          <w:rtl w:val="0"/>
        </w:rPr>
        <w:t xml:space="preserve">"Transferring Contracts"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ln0282ffhoct" w:id="57"/>
      <w:bookmarkEnd w:id="57"/>
      <w:r w:rsidDel="00000000" w:rsidR="00000000" w:rsidRPr="00000000">
        <w:rPr>
          <w:rFonts w:ascii="Arial" w:cs="Arial" w:eastAsia="Arial" w:hAnsi="Arial"/>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h9ntpd6oiefj" w:id="58"/>
      <w:bookmarkEnd w:id="58"/>
      <w:r w:rsidDel="00000000" w:rsidR="00000000" w:rsidRPr="00000000">
        <w:rPr>
          <w:rFonts w:ascii="Arial" w:cs="Arial" w:eastAsia="Arial" w:hAnsi="Arial"/>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60"/>
      <w:bookmarkEnd w:id="6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37yd7bt6fotx" w:id="61"/>
      <w:bookmarkEnd w:id="61"/>
      <w:r w:rsidDel="00000000" w:rsidR="00000000" w:rsidRPr="00000000">
        <w:rPr>
          <w:rFonts w:ascii="Arial" w:cs="Arial" w:eastAsia="Arial" w:hAnsi="Arial"/>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eu9h52u52hi5" w:id="62"/>
      <w:bookmarkEnd w:id="62"/>
      <w:r w:rsidDel="00000000" w:rsidR="00000000" w:rsidRPr="00000000">
        <w:rPr>
          <w:rFonts w:ascii="Arial" w:cs="Arial" w:eastAsia="Arial" w:hAnsi="Arial"/>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7D">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41mghml" w:id="64"/>
      <w:bookmarkEnd w:id="64"/>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N</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 charges</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7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64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ividing the bills </w:t>
      </w:r>
      <w:r w:rsidDel="00000000" w:rsidR="00000000" w:rsidRPr="00000000">
        <w:rPr>
          <w:rtl w:val="0"/>
        </w:rPr>
      </w:r>
    </w:p>
    <w:p w:rsidR="00000000" w:rsidDel="00000000" w:rsidP="00000000" w:rsidRDefault="00000000" w:rsidRPr="00000000" w14:paraId="0000008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vsvgeus2xcy" w:id="66"/>
      <w:bookmarkEnd w:id="66"/>
      <w:r w:rsidDel="00000000" w:rsidR="00000000" w:rsidRPr="00000000">
        <w:rPr>
          <w:rFonts w:ascii="Arial" w:cs="Arial" w:eastAsia="Arial" w:hAnsi="Arial"/>
          <w:sz w:val="24"/>
          <w:szCs w:val="24"/>
          <w:rtl w:val="0"/>
        </w:rPr>
        <w:t xml:space="preserve">the amounts shall be annualised and divided by 365 to reach a daily rate;</w:t>
      </w:r>
    </w:p>
    <w:p w:rsidR="00000000" w:rsidDel="00000000" w:rsidP="00000000" w:rsidRDefault="00000000" w:rsidRPr="00000000" w14:paraId="000000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sxu4rmyek06u" w:id="67"/>
      <w:bookmarkEnd w:id="67"/>
      <w:r w:rsidDel="00000000" w:rsidR="00000000" w:rsidRPr="00000000">
        <w:rPr>
          <w:rFonts w:ascii="Arial" w:cs="Arial" w:eastAsia="Arial" w:hAnsi="Arial"/>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700.7874015748032" w:right="0" w:hanging="720.0000000000001"/>
        <w:jc w:val="left"/>
        <w:rPr>
          <w:rFonts w:ascii="Arial" w:cs="Arial" w:eastAsia="Arial" w:hAnsi="Arial"/>
          <w:sz w:val="24"/>
          <w:szCs w:val="24"/>
        </w:rPr>
      </w:pPr>
      <w:bookmarkStart w:colFirst="0" w:colLast="0" w:name="_heading=h.4rwt646widwr" w:id="68"/>
      <w:bookmarkEnd w:id="68"/>
      <w:r w:rsidDel="00000000" w:rsidR="00000000" w:rsidRPr="00000000">
        <w:rPr>
          <w:rFonts w:ascii="Arial" w:cs="Arial" w:eastAsia="Arial" w:hAnsi="Arial"/>
          <w:sz w:val="24"/>
          <w:szCs w:val="24"/>
          <w:rtl w:val="0"/>
        </w:rPr>
        <w:t xml:space="preserve">the Supplier shall be responsible for or entitled to (as the case may be) the rest of the invoice.</w:t>
      </w:r>
    </w:p>
    <w:p w:rsidR="00000000" w:rsidDel="00000000" w:rsidP="00000000" w:rsidRDefault="00000000" w:rsidRPr="00000000" w14:paraId="00000084">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pageBreakBefore w:val="0"/>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RM6277</w:t>
    </w:r>
  </w:p>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bookmarkStart w:colFirst="0" w:colLast="0" w:name="bookmark=id.vx1227" w:id="69"/>
    <w:bookmarkEnd w:id="6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Framework Ref: RM</w:t>
      <w:tab/>
      <w:t xml:space="preserve">                                           </w:t>
    </w:r>
  </w:p>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559"/>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TlGxkgNMmyBC6DPUQIYTFKI7+gQ==">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2020-02-27T11:56:00Z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